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67" w:rsidRDefault="00F7454E" w:rsidP="007F3167">
      <w:pPr>
        <w:autoSpaceDE w:val="0"/>
        <w:autoSpaceDN w:val="0"/>
        <w:adjustRightInd w:val="0"/>
        <w:spacing w:before="0" w:after="0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6B409F59" wp14:editId="333C0FAA">
            <wp:extent cx="6120130" cy="1365885"/>
            <wp:effectExtent l="0" t="0" r="0" b="5715"/>
            <wp:docPr id="3" name="Immagine 2" descr="Nuovo Logo 3_FUTURA e P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Nuovo Logo 3_FUTURA e PON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167" w:rsidRDefault="007F3167" w:rsidP="007F3167">
      <w:pPr>
        <w:autoSpaceDE w:val="0"/>
        <w:autoSpaceDN w:val="0"/>
        <w:adjustRightInd w:val="0"/>
        <w:spacing w:before="0" w:after="0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PATTO DI INTEGRITÀ</w:t>
      </w:r>
    </w:p>
    <w:p w:rsidR="007F3167" w:rsidRDefault="007F3167" w:rsidP="007F3167">
      <w:pPr>
        <w:autoSpaceDE w:val="0"/>
        <w:autoSpaceDN w:val="0"/>
        <w:adjustRightInd w:val="0"/>
        <w:spacing w:before="0" w:after="0"/>
        <w:rPr>
          <w:rFonts w:ascii="Calibri-Bold" w:hAnsi="Calibri-Bold" w:cs="Calibri-Bold"/>
          <w:b/>
          <w:bCs/>
          <w:sz w:val="20"/>
          <w:szCs w:val="20"/>
        </w:rPr>
      </w:pPr>
    </w:p>
    <w:p w:rsidR="007F3167" w:rsidRDefault="007F3167" w:rsidP="007F3167">
      <w:pPr>
        <w:autoSpaceDE w:val="0"/>
        <w:autoSpaceDN w:val="0"/>
        <w:adjustRightInd w:val="0"/>
        <w:spacing w:before="0" w:after="0"/>
        <w:jc w:val="center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TRA</w:t>
      </w:r>
    </w:p>
    <w:p w:rsidR="007F3167" w:rsidRDefault="007F3167" w:rsidP="007F3167">
      <w:pPr>
        <w:autoSpaceDE w:val="0"/>
        <w:autoSpaceDN w:val="0"/>
        <w:adjustRightInd w:val="0"/>
        <w:spacing w:before="0" w:after="0"/>
        <w:rPr>
          <w:rFonts w:ascii="Calibri" w:hAnsi="Calibri" w:cs="Calibri"/>
          <w:sz w:val="20"/>
          <w:szCs w:val="20"/>
        </w:rPr>
      </w:pP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Calibri" w:hAnsi="Calibri" w:cs="Calibri"/>
          <w:sz w:val="24"/>
          <w:szCs w:val="24"/>
        </w:rPr>
        <w:t>L’ IMS "Margherita di Savoia" di Roma (RM) con sede in Via Cerveteri, 55/57, 00183, codice fiscale: 80203790581, di</w:t>
      </w:r>
      <w:r w:rsidR="00F7454E">
        <w:rPr>
          <w:rFonts w:ascii="Calibri" w:hAnsi="Calibri" w:cs="Calibri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seguito chiamato “Istituto”, nella persona del suo legale rappresentante pro-tempore dirigente scolastico prof.ssa</w:t>
      </w:r>
      <w:r w:rsidR="00F7454E">
        <w:rPr>
          <w:rFonts w:ascii="Calibri" w:hAnsi="Calibri" w:cs="Calibri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Claudia Scipioni (stazione appaltante)</w:t>
      </w:r>
    </w:p>
    <w:p w:rsidR="00F7454E" w:rsidRDefault="00F7454E" w:rsidP="00BD18E5">
      <w:pPr>
        <w:autoSpaceDE w:val="0"/>
        <w:autoSpaceDN w:val="0"/>
        <w:adjustRightInd w:val="0"/>
        <w:spacing w:before="0" w:after="0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F7454E">
        <w:rPr>
          <w:rFonts w:ascii="Calibri-Bold" w:hAnsi="Calibri-Bold" w:cs="Calibri-Bold"/>
          <w:b/>
          <w:bCs/>
          <w:sz w:val="24"/>
          <w:szCs w:val="24"/>
        </w:rPr>
        <w:t>E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Calibri" w:hAnsi="Calibri" w:cs="Calibri"/>
          <w:sz w:val="24"/>
          <w:szCs w:val="24"/>
        </w:rPr>
        <w:t>la Ditta</w:t>
      </w:r>
      <w:proofErr w:type="gramStart"/>
      <w:r w:rsidRPr="00F7454E">
        <w:rPr>
          <w:rFonts w:ascii="Calibri" w:hAnsi="Calibri" w:cs="Calibri"/>
          <w:sz w:val="24"/>
          <w:szCs w:val="24"/>
        </w:rPr>
        <w:t xml:space="preserve"> ….</w:t>
      </w:r>
      <w:proofErr w:type="gramEnd"/>
      <w:r w:rsidRPr="00F7454E">
        <w:rPr>
          <w:rFonts w:ascii="Calibri" w:hAnsi="Calibri" w:cs="Calibri"/>
          <w:sz w:val="24"/>
          <w:szCs w:val="24"/>
        </w:rPr>
        <w:t>.(di seguito denominata “Ditta”), con sede legale in via …. codice fiscale/P.IVA</w:t>
      </w:r>
      <w:proofErr w:type="gramStart"/>
      <w:r w:rsidRPr="00F7454E">
        <w:rPr>
          <w:rFonts w:ascii="Calibri" w:hAnsi="Calibri" w:cs="Calibri"/>
          <w:sz w:val="24"/>
          <w:szCs w:val="24"/>
        </w:rPr>
        <w:t xml:space="preserve"> ….</w:t>
      </w:r>
      <w:proofErr w:type="gramEnd"/>
      <w:r w:rsidRPr="00F7454E">
        <w:rPr>
          <w:rFonts w:ascii="Calibri" w:hAnsi="Calibri" w:cs="Calibri"/>
          <w:sz w:val="24"/>
          <w:szCs w:val="24"/>
        </w:rPr>
        <w:t>.rappresentata da …., in qualità di Rappresentante legale.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-Italic" w:hAnsi="Calibri-Italic" w:cs="Calibri-Italic"/>
          <w:i/>
          <w:iCs/>
          <w:sz w:val="24"/>
          <w:szCs w:val="24"/>
        </w:rPr>
      </w:pPr>
      <w:r w:rsidRPr="00F7454E">
        <w:rPr>
          <w:rFonts w:ascii="Calibri-Italic" w:hAnsi="Calibri-Italic" w:cs="Calibri-Italic"/>
          <w:i/>
          <w:iCs/>
          <w:sz w:val="24"/>
          <w:szCs w:val="24"/>
        </w:rPr>
        <w:t>.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F7454E">
        <w:rPr>
          <w:rFonts w:ascii="Calibri-Bold" w:hAnsi="Calibri-Bold" w:cs="Calibri-Bold"/>
          <w:b/>
          <w:bCs/>
          <w:sz w:val="24"/>
          <w:szCs w:val="24"/>
        </w:rPr>
        <w:t>VISTO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TimesNewRomanPSMT" w:eastAsia="TimesNewRomanPSMT" w:hAnsi="Calibri-Bold" w:cs="TimesNewRomanPSMT" w:hint="eastAsia"/>
          <w:sz w:val="24"/>
          <w:szCs w:val="24"/>
        </w:rPr>
        <w:t>●</w:t>
      </w:r>
      <w:r w:rsidRPr="00F7454E">
        <w:rPr>
          <w:rFonts w:ascii="TimesNewRomanPSMT" w:eastAsia="TimesNewRomanPSMT" w:hAnsi="Calibri-Bold" w:cs="TimesNewRomanPSMT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La L. 6 novembre 2012 n. 190, art. 1. c. 17 recante "Disposizioni per la prevenzione e la repressione della corruzione</w:t>
      </w:r>
      <w:r w:rsidR="00BD18E5">
        <w:rPr>
          <w:rFonts w:ascii="Calibri" w:hAnsi="Calibri" w:cs="Calibri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e dell'illegalità nella pubblica amministrazione";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TimesNewRomanPSMT" w:eastAsia="TimesNewRomanPSMT" w:hAnsi="Calibri-Bold" w:cs="TimesNewRomanPSMT" w:hint="eastAsia"/>
          <w:sz w:val="24"/>
          <w:szCs w:val="24"/>
        </w:rPr>
        <w:t>●</w:t>
      </w:r>
      <w:r w:rsidRPr="00F7454E">
        <w:rPr>
          <w:rFonts w:ascii="TimesNewRomanPSMT" w:eastAsia="TimesNewRomanPSMT" w:hAnsi="Calibri-Bold" w:cs="TimesNewRomanPSMT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 xml:space="preserve">il Piano Nazionale Anticorruzione (P.N.A.) emanato dall'Autorità Nazionale </w:t>
      </w:r>
      <w:proofErr w:type="spellStart"/>
      <w:r w:rsidRPr="00F7454E">
        <w:rPr>
          <w:rFonts w:ascii="Calibri" w:hAnsi="Calibri" w:cs="Calibri"/>
          <w:sz w:val="24"/>
          <w:szCs w:val="24"/>
        </w:rPr>
        <w:t>AntiCorruzione</w:t>
      </w:r>
      <w:proofErr w:type="spellEnd"/>
      <w:r w:rsidRPr="00F7454E">
        <w:rPr>
          <w:rFonts w:ascii="Calibri" w:hAnsi="Calibri" w:cs="Calibri"/>
          <w:sz w:val="24"/>
          <w:szCs w:val="24"/>
        </w:rPr>
        <w:t xml:space="preserve"> e per la valutazione e </w:t>
      </w:r>
      <w:proofErr w:type="gramStart"/>
      <w:r w:rsidRPr="00F7454E">
        <w:rPr>
          <w:rFonts w:ascii="Calibri" w:hAnsi="Calibri" w:cs="Calibri"/>
          <w:sz w:val="24"/>
          <w:szCs w:val="24"/>
        </w:rPr>
        <w:t>la</w:t>
      </w:r>
      <w:r w:rsidR="00F7454E">
        <w:rPr>
          <w:rFonts w:ascii="Calibri" w:hAnsi="Calibri" w:cs="Calibri"/>
          <w:sz w:val="24"/>
          <w:szCs w:val="24"/>
        </w:rPr>
        <w:t xml:space="preserve">  </w:t>
      </w:r>
      <w:r w:rsidRPr="00F7454E">
        <w:rPr>
          <w:rFonts w:ascii="Calibri" w:hAnsi="Calibri" w:cs="Calibri"/>
          <w:sz w:val="24"/>
          <w:szCs w:val="24"/>
        </w:rPr>
        <w:t>trasparenza</w:t>
      </w:r>
      <w:proofErr w:type="gramEnd"/>
      <w:r w:rsidRPr="00F7454E">
        <w:rPr>
          <w:rFonts w:ascii="Calibri" w:hAnsi="Calibri" w:cs="Calibri"/>
          <w:sz w:val="24"/>
          <w:szCs w:val="24"/>
        </w:rPr>
        <w:t xml:space="preserve"> delle amministrazioni pub</w:t>
      </w:r>
      <w:r w:rsidR="00F7454E">
        <w:rPr>
          <w:rFonts w:ascii="Calibri" w:hAnsi="Calibri" w:cs="Calibri"/>
          <w:sz w:val="24"/>
          <w:szCs w:val="24"/>
        </w:rPr>
        <w:t xml:space="preserve">bliche (ex CIVIT) approvato con </w:t>
      </w:r>
      <w:r w:rsidRPr="00F7454E">
        <w:rPr>
          <w:rFonts w:ascii="Calibri" w:hAnsi="Calibri" w:cs="Calibri"/>
          <w:sz w:val="24"/>
          <w:szCs w:val="24"/>
        </w:rPr>
        <w:t>delibera n. 72/2013, contenente "Disposizioni per la prevenzione e la repressione della corruzione e dell'illegalità nella pubblica amministrazione";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TimesNewRomanPSMT" w:eastAsia="TimesNewRomanPSMT" w:hAnsi="Calibri-Bold" w:cs="TimesNewRomanPSMT" w:hint="eastAsia"/>
          <w:sz w:val="24"/>
          <w:szCs w:val="24"/>
        </w:rPr>
        <w:t>●</w:t>
      </w:r>
      <w:r w:rsidRPr="00F7454E">
        <w:rPr>
          <w:rFonts w:ascii="TimesNewRomanPSMT" w:eastAsia="TimesNewRomanPSMT" w:hAnsi="Calibri-Bold" w:cs="TimesNewRomanPSMT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 xml:space="preserve">il Piano Triennale di Prevenzione della Corruzione (P.T.P.C) per le istituzioni scolastiche della Regione </w:t>
      </w:r>
      <w:proofErr w:type="gramStart"/>
      <w:r w:rsidRPr="00F7454E">
        <w:rPr>
          <w:rFonts w:ascii="Calibri" w:hAnsi="Calibri" w:cs="Calibri"/>
          <w:sz w:val="24"/>
          <w:szCs w:val="24"/>
        </w:rPr>
        <w:t>Lazio</w:t>
      </w:r>
      <w:r w:rsidR="00F7454E">
        <w:rPr>
          <w:rFonts w:ascii="Calibri" w:hAnsi="Calibri" w:cs="Calibri"/>
          <w:sz w:val="24"/>
          <w:szCs w:val="24"/>
        </w:rPr>
        <w:t xml:space="preserve">  </w:t>
      </w:r>
      <w:r w:rsidRPr="00F7454E">
        <w:rPr>
          <w:rFonts w:ascii="Calibri" w:hAnsi="Calibri" w:cs="Calibri"/>
          <w:sz w:val="24"/>
          <w:szCs w:val="24"/>
        </w:rPr>
        <w:t>aggiornato</w:t>
      </w:r>
      <w:proofErr w:type="gramEnd"/>
      <w:r w:rsidRPr="00F7454E">
        <w:rPr>
          <w:rFonts w:ascii="Calibri" w:hAnsi="Calibri" w:cs="Calibri"/>
          <w:sz w:val="24"/>
          <w:szCs w:val="24"/>
        </w:rPr>
        <w:t xml:space="preserve"> al 2022-24.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TimesNewRomanPSMT" w:eastAsia="TimesNewRomanPSMT" w:hAnsi="Calibri-Bold" w:cs="TimesNewRomanPSMT" w:hint="eastAsia"/>
          <w:sz w:val="24"/>
          <w:szCs w:val="24"/>
        </w:rPr>
        <w:t>●</w:t>
      </w:r>
      <w:r w:rsidRPr="00F7454E">
        <w:rPr>
          <w:rFonts w:ascii="TimesNewRomanPSMT" w:eastAsia="TimesNewRomanPSMT" w:hAnsi="Calibri-Bold" w:cs="TimesNewRomanPSMT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il D.P.R. 16 aprile 2013. n. 62 con il quale è stato emanato il "Regolamento recante il codice di comportamento dei</w:t>
      </w:r>
      <w:r w:rsidR="00F7454E">
        <w:rPr>
          <w:rFonts w:ascii="Calibri" w:hAnsi="Calibri" w:cs="Calibri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dipendenti pubblici",</w:t>
      </w:r>
    </w:p>
    <w:p w:rsidR="00F7454E" w:rsidRPr="00F7454E" w:rsidRDefault="00F7454E" w:rsidP="00BD18E5">
      <w:pPr>
        <w:autoSpaceDE w:val="0"/>
        <w:autoSpaceDN w:val="0"/>
        <w:adjustRightInd w:val="0"/>
        <w:spacing w:before="0" w:after="0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F7454E">
        <w:rPr>
          <w:rFonts w:ascii="Calibri-Bold" w:hAnsi="Calibri-Bold" w:cs="Calibri-Bold"/>
          <w:b/>
          <w:bCs/>
          <w:sz w:val="24"/>
          <w:szCs w:val="24"/>
        </w:rPr>
        <w:t>SI CONVIENE QUANTO SEGUE</w:t>
      </w:r>
      <w:r w:rsidR="00F7454E" w:rsidRPr="00F7454E">
        <w:rPr>
          <w:rFonts w:ascii="Calibri-Bold" w:hAnsi="Calibri-Bold" w:cs="Calibri-Bold"/>
          <w:b/>
          <w:bCs/>
          <w:sz w:val="24"/>
          <w:szCs w:val="24"/>
        </w:rPr>
        <w:t>:</w:t>
      </w:r>
    </w:p>
    <w:p w:rsidR="00F7454E" w:rsidRPr="00F7454E" w:rsidRDefault="00F7454E" w:rsidP="00BD18E5">
      <w:pPr>
        <w:autoSpaceDE w:val="0"/>
        <w:autoSpaceDN w:val="0"/>
        <w:adjustRightInd w:val="0"/>
        <w:spacing w:before="0" w:after="0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7F3167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F7454E">
        <w:rPr>
          <w:rFonts w:ascii="Calibri-Bold" w:hAnsi="Calibri-Bold" w:cs="Calibri-Bold"/>
          <w:b/>
          <w:bCs/>
          <w:sz w:val="24"/>
          <w:szCs w:val="24"/>
        </w:rPr>
        <w:t>Articolo 1</w:t>
      </w:r>
    </w:p>
    <w:p w:rsidR="00F7454E" w:rsidRPr="00F7454E" w:rsidRDefault="00F7454E" w:rsidP="00BD18E5">
      <w:pPr>
        <w:autoSpaceDE w:val="0"/>
        <w:autoSpaceDN w:val="0"/>
        <w:adjustRightInd w:val="0"/>
        <w:spacing w:before="0" w:after="0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BD18E5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Calibri" w:hAnsi="Calibri" w:cs="Calibri"/>
          <w:sz w:val="24"/>
          <w:szCs w:val="24"/>
        </w:rPr>
        <w:t>Il presente Patto d'integrità stabilisce la formale obbligazione della Ditta che, ai fini della partecipazione alla gara in</w:t>
      </w:r>
      <w:r w:rsidR="00F7454E">
        <w:rPr>
          <w:rFonts w:ascii="Calibri" w:hAnsi="Calibri" w:cs="Calibri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oggetto, si impegna:</w:t>
      </w:r>
    </w:p>
    <w:p w:rsidR="007F3167" w:rsidRPr="00F7454E" w:rsidRDefault="00BD18E5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TimesNewRomanPSMT" w:eastAsia="TimesNewRomanPSMT" w:hAnsi="Calibri-Bold" w:cs="TimesNewRomanPSMT" w:hint="eastAsia"/>
          <w:sz w:val="24"/>
          <w:szCs w:val="24"/>
        </w:rPr>
        <w:t>●</w:t>
      </w:r>
      <w:r w:rsidR="007F3167" w:rsidRPr="00F7454E">
        <w:rPr>
          <w:rFonts w:ascii="Calibri" w:hAnsi="Calibri" w:cs="Calibri"/>
          <w:sz w:val="24"/>
          <w:szCs w:val="24"/>
        </w:rPr>
        <w:t>a conformare i propri comportamenti ai principi di lealtà, trasparenza e correttezza, a non offrire, accettare o</w:t>
      </w:r>
      <w:r w:rsidR="00F7454E">
        <w:rPr>
          <w:rFonts w:ascii="Calibri" w:hAnsi="Calibri" w:cs="Calibri"/>
          <w:sz w:val="24"/>
          <w:szCs w:val="24"/>
        </w:rPr>
        <w:t xml:space="preserve"> </w:t>
      </w:r>
      <w:r w:rsidR="007F3167" w:rsidRPr="00F7454E">
        <w:rPr>
          <w:rFonts w:ascii="Calibri" w:hAnsi="Calibri" w:cs="Calibri"/>
          <w:sz w:val="24"/>
          <w:szCs w:val="24"/>
        </w:rPr>
        <w:t>richiedere somme di denaro o qualsias</w:t>
      </w:r>
      <w:r w:rsidR="00F7454E">
        <w:rPr>
          <w:rFonts w:ascii="Calibri" w:hAnsi="Calibri" w:cs="Calibri"/>
          <w:sz w:val="24"/>
          <w:szCs w:val="24"/>
        </w:rPr>
        <w:t xml:space="preserve">i altra ricompensa, vantaggio o </w:t>
      </w:r>
      <w:r w:rsidR="007F3167" w:rsidRPr="00F7454E">
        <w:rPr>
          <w:rFonts w:ascii="Calibri" w:hAnsi="Calibri" w:cs="Calibri"/>
          <w:sz w:val="24"/>
          <w:szCs w:val="24"/>
        </w:rPr>
        <w:t>beneficio, sia direttamente che</w:t>
      </w:r>
      <w:r w:rsidR="00F7454E">
        <w:rPr>
          <w:rFonts w:ascii="Calibri" w:hAnsi="Calibri" w:cs="Calibri"/>
          <w:sz w:val="24"/>
          <w:szCs w:val="24"/>
        </w:rPr>
        <w:t xml:space="preserve"> </w:t>
      </w:r>
      <w:r w:rsidR="007F3167" w:rsidRPr="00F7454E">
        <w:rPr>
          <w:rFonts w:ascii="Calibri" w:hAnsi="Calibri" w:cs="Calibri"/>
          <w:sz w:val="24"/>
          <w:szCs w:val="24"/>
        </w:rPr>
        <w:t xml:space="preserve">indirettamente tramite intermediari, al fine dell'assegnazione del contratto e/o al fine di distorcerne la </w:t>
      </w:r>
      <w:proofErr w:type="gramStart"/>
      <w:r w:rsidR="007F3167" w:rsidRPr="00F7454E">
        <w:rPr>
          <w:rFonts w:ascii="Calibri" w:hAnsi="Calibri" w:cs="Calibri"/>
          <w:sz w:val="24"/>
          <w:szCs w:val="24"/>
        </w:rPr>
        <w:t>relativa</w:t>
      </w:r>
      <w:r w:rsidR="00F7454E">
        <w:rPr>
          <w:rFonts w:ascii="Calibri" w:hAnsi="Calibri" w:cs="Calibri"/>
          <w:sz w:val="24"/>
          <w:szCs w:val="24"/>
        </w:rPr>
        <w:t xml:space="preserve">  </w:t>
      </w:r>
      <w:r w:rsidR="007F3167" w:rsidRPr="00F7454E">
        <w:rPr>
          <w:rFonts w:ascii="Calibri" w:hAnsi="Calibri" w:cs="Calibri"/>
          <w:sz w:val="24"/>
          <w:szCs w:val="24"/>
        </w:rPr>
        <w:t>corretta</w:t>
      </w:r>
      <w:proofErr w:type="gramEnd"/>
      <w:r w:rsidR="007F3167" w:rsidRPr="00F7454E">
        <w:rPr>
          <w:rFonts w:ascii="Calibri" w:hAnsi="Calibri" w:cs="Calibri"/>
          <w:sz w:val="24"/>
          <w:szCs w:val="24"/>
        </w:rPr>
        <w:t xml:space="preserve"> esecuzione;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TimesNewRomanPSMT" w:eastAsia="TimesNewRomanPSMT" w:hAnsi="Calibri-Bold" w:cs="TimesNewRomanPSMT" w:hint="eastAsia"/>
          <w:sz w:val="24"/>
          <w:szCs w:val="24"/>
        </w:rPr>
        <w:t>●</w:t>
      </w:r>
      <w:r w:rsidRPr="00F7454E">
        <w:rPr>
          <w:rFonts w:ascii="TimesNewRomanPSMT" w:eastAsia="TimesNewRomanPSMT" w:hAnsi="Calibri-Bold" w:cs="TimesNewRomanPSMT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a segnalare alla stazione appaltante qualsiasi tentativo di turbativa, irregolarità o distorsione nelle fasi di</w:t>
      </w:r>
      <w:r w:rsidR="00F7454E">
        <w:rPr>
          <w:rFonts w:ascii="Calibri" w:hAnsi="Calibri" w:cs="Calibri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svolgimento della gara e/o durante l'esecuzione dei contratti, da parte di ogni interessato o addetto o di chiunque</w:t>
      </w:r>
      <w:r w:rsidR="00F7454E">
        <w:rPr>
          <w:rFonts w:ascii="Calibri" w:hAnsi="Calibri" w:cs="Calibri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possa influenzare le decisioni relative alla gara in oggetto;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TimesNewRomanPSMT" w:eastAsia="TimesNewRomanPSMT" w:hAnsi="Calibri-Bold" w:cs="TimesNewRomanPSMT" w:hint="eastAsia"/>
          <w:sz w:val="24"/>
          <w:szCs w:val="24"/>
        </w:rPr>
        <w:t>●</w:t>
      </w:r>
      <w:r w:rsidRPr="00F7454E">
        <w:rPr>
          <w:rFonts w:ascii="TimesNewRomanPSMT" w:eastAsia="TimesNewRomanPSMT" w:hAnsi="Calibri-Bold" w:cs="TimesNewRomanPSMT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 xml:space="preserve">ad assicurare di non trovarsi in situazioni di controllo o di collegamento (formale e/o sostanziale) con </w:t>
      </w:r>
      <w:proofErr w:type="gramStart"/>
      <w:r w:rsidRPr="00F7454E">
        <w:rPr>
          <w:rFonts w:ascii="Calibri" w:hAnsi="Calibri" w:cs="Calibri"/>
          <w:sz w:val="24"/>
          <w:szCs w:val="24"/>
        </w:rPr>
        <w:t>altri</w:t>
      </w:r>
      <w:r w:rsidR="00F7454E">
        <w:rPr>
          <w:rFonts w:ascii="Calibri" w:hAnsi="Calibri" w:cs="Calibri"/>
          <w:sz w:val="24"/>
          <w:szCs w:val="24"/>
        </w:rPr>
        <w:t xml:space="preserve">  </w:t>
      </w:r>
      <w:r w:rsidRPr="00F7454E">
        <w:rPr>
          <w:rFonts w:ascii="Calibri" w:hAnsi="Calibri" w:cs="Calibri"/>
          <w:sz w:val="24"/>
          <w:szCs w:val="24"/>
        </w:rPr>
        <w:t>concorrenti</w:t>
      </w:r>
      <w:proofErr w:type="gramEnd"/>
      <w:r w:rsidRPr="00F7454E">
        <w:rPr>
          <w:rFonts w:ascii="Calibri" w:hAnsi="Calibri" w:cs="Calibri"/>
          <w:sz w:val="24"/>
          <w:szCs w:val="24"/>
        </w:rPr>
        <w:t xml:space="preserve"> e che non si è accordata e non si accorderà con altri partecipanti alla gara;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TimesNewRomanPSMT" w:eastAsia="TimesNewRomanPSMT" w:hAnsi="Calibri-Bold" w:cs="TimesNewRomanPSMT" w:hint="eastAsia"/>
          <w:sz w:val="24"/>
          <w:szCs w:val="24"/>
        </w:rPr>
        <w:t>●</w:t>
      </w:r>
      <w:r w:rsidRPr="00F7454E">
        <w:rPr>
          <w:rFonts w:ascii="TimesNewRomanPSMT" w:eastAsia="TimesNewRomanPSMT" w:hAnsi="Calibri-Bold" w:cs="TimesNewRomanPSMT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ad informare puntualmente tutto il personale, di cui si avvale, del presente Patto di integrità e degli obblighi in</w:t>
      </w:r>
      <w:r w:rsidR="00F7454E">
        <w:rPr>
          <w:rFonts w:ascii="Calibri" w:hAnsi="Calibri" w:cs="Calibri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esso contenuti;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TimesNewRomanPSMT" w:eastAsia="TimesNewRomanPSMT" w:hAnsi="Calibri-Bold" w:cs="TimesNewRomanPSMT" w:hint="eastAsia"/>
          <w:sz w:val="24"/>
          <w:szCs w:val="24"/>
        </w:rPr>
        <w:lastRenderedPageBreak/>
        <w:t>●</w:t>
      </w:r>
      <w:r w:rsidRPr="00F7454E">
        <w:rPr>
          <w:rFonts w:ascii="TimesNewRomanPSMT" w:eastAsia="TimesNewRomanPSMT" w:hAnsi="Calibri-Bold" w:cs="TimesNewRomanPSMT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a vigilare affinché gli impegni sopra indicati siano osservati da tutti i collaboratori e dipendenti nell'esercizio dei</w:t>
      </w:r>
      <w:r w:rsidR="00F7454E">
        <w:rPr>
          <w:rFonts w:ascii="Calibri" w:hAnsi="Calibri" w:cs="Calibri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compiti loro assegnati;</w:t>
      </w:r>
    </w:p>
    <w:p w:rsidR="00F7454E" w:rsidRPr="00BD18E5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TimesNewRomanPSMT" w:eastAsia="TimesNewRomanPSMT" w:hAnsi="Calibri-Bold" w:cs="TimesNewRomanPSMT" w:hint="eastAsia"/>
          <w:sz w:val="24"/>
          <w:szCs w:val="24"/>
        </w:rPr>
        <w:t>●</w:t>
      </w:r>
      <w:r w:rsidRPr="00F7454E">
        <w:rPr>
          <w:rFonts w:ascii="TimesNewRomanPSMT" w:eastAsia="TimesNewRomanPSMT" w:hAnsi="Calibri-Bold" w:cs="TimesNewRomanPSMT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a denunciare alla Pubblica Autorità competente ogni irregolarità o distorsione di cui sia venuta a conoscenza per</w:t>
      </w:r>
      <w:r w:rsidR="00F7454E">
        <w:rPr>
          <w:rFonts w:ascii="Calibri" w:hAnsi="Calibri" w:cs="Calibri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quanto attiene l'attività di cui all'oggetto della gara in causa.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F7454E">
        <w:rPr>
          <w:rFonts w:ascii="Calibri-Bold" w:hAnsi="Calibri-Bold" w:cs="Calibri-Bold"/>
          <w:b/>
          <w:bCs/>
          <w:sz w:val="24"/>
          <w:szCs w:val="24"/>
        </w:rPr>
        <w:t>Articolo 2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Calibri" w:hAnsi="Calibri" w:cs="Calibri"/>
          <w:sz w:val="24"/>
          <w:szCs w:val="24"/>
        </w:rPr>
        <w:t>La ditta, sin d'ora, accetta che nel caso di mancato rispetto degli impegni anticorruzione assunti con il presente Patto di</w:t>
      </w:r>
      <w:r w:rsidR="00F7454E">
        <w:rPr>
          <w:rFonts w:ascii="Calibri" w:hAnsi="Calibri" w:cs="Calibri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integrità, comunque accertato dall'Amministrazione, potranno essere applicate le seguenti sanzioni: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TimesNewRomanPSMT" w:eastAsia="TimesNewRomanPSMT" w:hAnsi="Calibri-Bold" w:cs="TimesNewRomanPSMT" w:hint="eastAsia"/>
          <w:sz w:val="24"/>
          <w:szCs w:val="24"/>
        </w:rPr>
        <w:t>●</w:t>
      </w:r>
      <w:r w:rsidRPr="00F7454E">
        <w:rPr>
          <w:rFonts w:ascii="TimesNewRomanPSMT" w:eastAsia="TimesNewRomanPSMT" w:hAnsi="Calibri-Bold" w:cs="TimesNewRomanPSMT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esclusione del concorrente dalla gara;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TimesNewRomanPSMT" w:eastAsia="TimesNewRomanPSMT" w:hAnsi="Calibri-Bold" w:cs="TimesNewRomanPSMT" w:hint="eastAsia"/>
          <w:sz w:val="24"/>
          <w:szCs w:val="24"/>
        </w:rPr>
        <w:t>●</w:t>
      </w:r>
      <w:r w:rsidRPr="00F7454E">
        <w:rPr>
          <w:rFonts w:ascii="TimesNewRomanPSMT" w:eastAsia="TimesNewRomanPSMT" w:hAnsi="Calibri-Bold" w:cs="TimesNewRomanPSMT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escussione della cauzione di validità dell'offerta;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TimesNewRomanPSMT" w:eastAsia="TimesNewRomanPSMT" w:hAnsi="Calibri-Bold" w:cs="TimesNewRomanPSMT" w:hint="eastAsia"/>
          <w:sz w:val="24"/>
          <w:szCs w:val="24"/>
        </w:rPr>
        <w:t>●</w:t>
      </w:r>
      <w:r w:rsidRPr="00F7454E">
        <w:rPr>
          <w:rFonts w:ascii="TimesNewRomanPSMT" w:eastAsia="TimesNewRomanPSMT" w:hAnsi="Calibri-Bold" w:cs="TimesNewRomanPSMT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risoluzione del contratto;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TimesNewRomanPSMT" w:eastAsia="TimesNewRomanPSMT" w:hAnsi="Calibri-Bold" w:cs="TimesNewRomanPSMT" w:hint="eastAsia"/>
          <w:sz w:val="24"/>
          <w:szCs w:val="24"/>
        </w:rPr>
        <w:t>●</w:t>
      </w:r>
      <w:r w:rsidRPr="00F7454E">
        <w:rPr>
          <w:rFonts w:ascii="TimesNewRomanPSMT" w:eastAsia="TimesNewRomanPSMT" w:hAnsi="Calibri-Bold" w:cs="TimesNewRomanPSMT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escussione della cauzione di buona esecuzione del contratto;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TimesNewRomanPSMT" w:eastAsia="TimesNewRomanPSMT" w:hAnsi="Calibri-Bold" w:cs="TimesNewRomanPSMT" w:hint="eastAsia"/>
          <w:sz w:val="24"/>
          <w:szCs w:val="24"/>
        </w:rPr>
        <w:t>●</w:t>
      </w:r>
      <w:r w:rsidRPr="00F7454E">
        <w:rPr>
          <w:rFonts w:ascii="TimesNewRomanPSMT" w:eastAsia="TimesNewRomanPSMT" w:hAnsi="Calibri-Bold" w:cs="TimesNewRomanPSMT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esclusione del concorrente dalle gare indette dalla stazione appaltante per 5 anni.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F7454E">
        <w:rPr>
          <w:rFonts w:ascii="Calibri-Bold" w:hAnsi="Calibri-Bold" w:cs="Calibri-Bold"/>
          <w:b/>
          <w:bCs/>
          <w:sz w:val="24"/>
          <w:szCs w:val="24"/>
        </w:rPr>
        <w:t>Articolo 3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Calibri" w:hAnsi="Calibri" w:cs="Calibri"/>
          <w:sz w:val="24"/>
          <w:szCs w:val="24"/>
        </w:rPr>
        <w:t>Il contenuto del Patto di integrità e le relative sanzioni applicabili resteranno in vigore sino alla completa esecuzione del contratto. Il presente Patto dovrà essere richiamato dal contratto quale allegato allo stesso onde formarne parte</w:t>
      </w:r>
      <w:r w:rsidR="00BD18E5">
        <w:rPr>
          <w:rFonts w:ascii="Calibri" w:hAnsi="Calibri" w:cs="Calibri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integrante, sostanziale e pattizia.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F7454E">
        <w:rPr>
          <w:rFonts w:ascii="Calibri-Bold" w:hAnsi="Calibri-Bold" w:cs="Calibri-Bold"/>
          <w:b/>
          <w:bCs/>
          <w:sz w:val="24"/>
          <w:szCs w:val="24"/>
        </w:rPr>
        <w:t>Articolo 4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Calibri" w:hAnsi="Calibri" w:cs="Calibri"/>
          <w:sz w:val="24"/>
          <w:szCs w:val="24"/>
        </w:rPr>
        <w:t>Il presente Patto deve essere obbligatoriamente sottoscritto, in calce ed in ogni sua pagina, dal legale rappresentante</w:t>
      </w:r>
      <w:r w:rsidR="00F7454E">
        <w:rPr>
          <w:rFonts w:ascii="Calibri" w:hAnsi="Calibri" w:cs="Calibri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della ditta partecipante ovvero, in caso di consorzi o raggruppamenti temporanei di imprese, dal rappresentante degli</w:t>
      </w:r>
      <w:r w:rsidR="00F7454E">
        <w:rPr>
          <w:rFonts w:ascii="Calibri" w:hAnsi="Calibri" w:cs="Calibri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stessi e deve essere presentato unitamente all'offerta. La mancata consegna di tale Patto debitamente sottoscritto</w:t>
      </w:r>
      <w:r w:rsidR="00F7454E">
        <w:rPr>
          <w:rFonts w:ascii="Calibri" w:hAnsi="Calibri" w:cs="Calibri"/>
          <w:sz w:val="24"/>
          <w:szCs w:val="24"/>
        </w:rPr>
        <w:t xml:space="preserve"> </w:t>
      </w:r>
      <w:r w:rsidRPr="00F7454E">
        <w:rPr>
          <w:rFonts w:ascii="Calibri" w:hAnsi="Calibri" w:cs="Calibri"/>
          <w:sz w:val="24"/>
          <w:szCs w:val="24"/>
        </w:rPr>
        <w:t>comporterà l'esclusione dalla gara.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F7454E">
        <w:rPr>
          <w:rFonts w:ascii="Calibri-Bold" w:hAnsi="Calibri-Bold" w:cs="Calibri-Bold"/>
          <w:b/>
          <w:bCs/>
          <w:sz w:val="24"/>
          <w:szCs w:val="24"/>
        </w:rPr>
        <w:t>Articolo 5</w:t>
      </w:r>
    </w:p>
    <w:p w:rsidR="007F3167" w:rsidRPr="00F7454E" w:rsidRDefault="007F3167" w:rsidP="00BD18E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F7454E">
        <w:rPr>
          <w:rFonts w:ascii="Calibri" w:hAnsi="Calibri" w:cs="Calibri"/>
          <w:sz w:val="24"/>
          <w:szCs w:val="24"/>
        </w:rPr>
        <w:t>Ogni controversia relativa all'interpretazione ed esecuzione del Patto d'integri</w:t>
      </w:r>
      <w:r w:rsidR="00F7454E">
        <w:rPr>
          <w:rFonts w:ascii="Calibri" w:hAnsi="Calibri" w:cs="Calibri"/>
          <w:sz w:val="24"/>
          <w:szCs w:val="24"/>
        </w:rPr>
        <w:t xml:space="preserve">tà fra la stazione appaltante e </w:t>
      </w:r>
      <w:r w:rsidRPr="00F7454E">
        <w:rPr>
          <w:rFonts w:ascii="Calibri" w:hAnsi="Calibri" w:cs="Calibri"/>
          <w:sz w:val="24"/>
          <w:szCs w:val="24"/>
        </w:rPr>
        <w:t>concorrenti e tra gli stessi concorrenti sarà ri</w:t>
      </w:r>
      <w:r w:rsidR="00F7454E">
        <w:rPr>
          <w:rFonts w:ascii="Calibri" w:hAnsi="Calibri" w:cs="Calibri"/>
          <w:sz w:val="24"/>
          <w:szCs w:val="24"/>
        </w:rPr>
        <w:t xml:space="preserve">solta dall'Autorità Giudiziaria </w:t>
      </w:r>
      <w:r w:rsidRPr="00F7454E">
        <w:rPr>
          <w:rFonts w:ascii="Calibri" w:hAnsi="Calibri" w:cs="Calibri"/>
          <w:sz w:val="24"/>
          <w:szCs w:val="24"/>
        </w:rPr>
        <w:t>competente.</w:t>
      </w:r>
    </w:p>
    <w:p w:rsidR="00F7454E" w:rsidRDefault="00F7454E" w:rsidP="00BD18E5">
      <w:pPr>
        <w:jc w:val="both"/>
        <w:rPr>
          <w:rFonts w:ascii="Calibri" w:hAnsi="Calibri" w:cs="Calibri"/>
          <w:b/>
          <w:sz w:val="24"/>
          <w:szCs w:val="24"/>
        </w:rPr>
      </w:pPr>
    </w:p>
    <w:p w:rsidR="00F7454E" w:rsidRDefault="00F7454E" w:rsidP="00BD18E5">
      <w:pPr>
        <w:jc w:val="both"/>
        <w:rPr>
          <w:rFonts w:ascii="Calibri" w:hAnsi="Calibri" w:cs="Calibri"/>
          <w:b/>
          <w:sz w:val="24"/>
          <w:szCs w:val="24"/>
        </w:rPr>
      </w:pPr>
    </w:p>
    <w:p w:rsidR="00347282" w:rsidRDefault="007F3167" w:rsidP="00BD18E5">
      <w:pPr>
        <w:jc w:val="both"/>
        <w:rPr>
          <w:rFonts w:ascii="Calibri" w:hAnsi="Calibri" w:cs="Calibri"/>
          <w:b/>
          <w:sz w:val="24"/>
          <w:szCs w:val="24"/>
        </w:rPr>
      </w:pPr>
      <w:r w:rsidRPr="00F7454E">
        <w:rPr>
          <w:rFonts w:ascii="Calibri" w:hAnsi="Calibri" w:cs="Calibri"/>
          <w:b/>
          <w:sz w:val="24"/>
          <w:szCs w:val="24"/>
        </w:rPr>
        <w:t>Luogo e data ……</w:t>
      </w:r>
    </w:p>
    <w:p w:rsidR="00BD18E5" w:rsidRDefault="00BD18E5" w:rsidP="00BD18E5">
      <w:pPr>
        <w:jc w:val="both"/>
        <w:rPr>
          <w:rFonts w:ascii="Calibri" w:hAnsi="Calibri" w:cs="Calibri"/>
          <w:b/>
          <w:sz w:val="24"/>
          <w:szCs w:val="24"/>
        </w:rPr>
      </w:pPr>
    </w:p>
    <w:p w:rsidR="00BD18E5" w:rsidRDefault="00BD18E5" w:rsidP="00BD18E5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IL DIRIGENTE SCOLASTICO                                        IL  LEGALE RAPPRSENTANTE DELLA </w:t>
      </w: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t>DITTA/SOCIETA’</w:t>
      </w:r>
    </w:p>
    <w:p w:rsidR="00BD18E5" w:rsidRPr="00F7454E" w:rsidRDefault="00BD18E5" w:rsidP="00BD18E5">
      <w:pPr>
        <w:jc w:val="both"/>
        <w:rPr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Prof.ssa Claudia Scipioni</w:t>
      </w:r>
    </w:p>
    <w:sectPr w:rsidR="00BD18E5" w:rsidRPr="00F745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67"/>
    <w:rsid w:val="00347282"/>
    <w:rsid w:val="007F3167"/>
    <w:rsid w:val="00BD18E5"/>
    <w:rsid w:val="00F7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1C7C"/>
  <w15:chartTrackingRefBased/>
  <w15:docId w15:val="{E6E75964-BEFB-4269-B5ED-1BC97C24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2024-09-12T14:45:00Z</dcterms:created>
  <dcterms:modified xsi:type="dcterms:W3CDTF">2024-10-31T09:59:00Z</dcterms:modified>
</cp:coreProperties>
</file>