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FB" w:rsidRDefault="008847FB" w:rsidP="008847FB">
      <w:pPr>
        <w:rPr>
          <w:b/>
          <w:sz w:val="24"/>
          <w:szCs w:val="24"/>
        </w:rPr>
      </w:pPr>
    </w:p>
    <w:p w:rsidR="008847FB" w:rsidRPr="003F48B1" w:rsidRDefault="008847FB" w:rsidP="008847FB">
      <w:pPr>
        <w:rPr>
          <w:b/>
          <w:sz w:val="24"/>
          <w:szCs w:val="24"/>
        </w:rPr>
      </w:pPr>
      <w:r>
        <w:rPr>
          <w:b/>
          <w:sz w:val="24"/>
          <w:szCs w:val="24"/>
        </w:rPr>
        <w:t>Candidato/a_______________________________ Classe__________ Data__________________</w:t>
      </w:r>
    </w:p>
    <w:tbl>
      <w:tblPr>
        <w:tblpPr w:leftFromText="141" w:rightFromText="141" w:vertAnchor="text" w:horzAnchor="margin" w:tblpY="132"/>
        <w:tblW w:w="5000" w:type="pct"/>
        <w:tblCellMar>
          <w:left w:w="10" w:type="dxa"/>
          <w:right w:w="10" w:type="dxa"/>
        </w:tblCellMar>
        <w:tblLook w:val="04A0"/>
      </w:tblPr>
      <w:tblGrid>
        <w:gridCol w:w="3764"/>
        <w:gridCol w:w="5134"/>
        <w:gridCol w:w="956"/>
      </w:tblGrid>
      <w:tr w:rsidR="008847FB" w:rsidRPr="008847FB" w:rsidTr="008847FB">
        <w:trPr>
          <w:trHeight w:val="350"/>
        </w:trPr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line="240" w:lineRule="auto"/>
              <w:rPr>
                <w:rFonts w:asciiTheme="minorHAnsi" w:eastAsia="Calibri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Calibri" w:hAnsiTheme="minorHAnsi" w:cstheme="minorHAnsi"/>
                <w:b/>
                <w:sz w:val="20"/>
                <w:szCs w:val="16"/>
              </w:rPr>
              <w:t>INDICATORI (COERENTI CON L’OBIETTIVO DELLA PROVA)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>LIVELLI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line="240" w:lineRule="auto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>PUNTI</w:t>
            </w:r>
          </w:p>
        </w:tc>
      </w:tr>
      <w:tr w:rsidR="008847FB" w:rsidRPr="008847FB" w:rsidTr="008847FB">
        <w:trPr>
          <w:trHeight w:val="275"/>
        </w:trPr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FB" w:rsidRPr="008847FB" w:rsidRDefault="008847FB" w:rsidP="008847FB">
            <w:pPr>
              <w:spacing w:after="0"/>
              <w:ind w:left="98" w:right="27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847FB">
              <w:rPr>
                <w:rFonts w:asciiTheme="minorHAnsi" w:hAnsiTheme="minorHAnsi" w:cstheme="minorHAnsi"/>
                <w:b/>
                <w:sz w:val="20"/>
                <w:szCs w:val="20"/>
              </w:rPr>
              <w:t>Conoscere</w:t>
            </w:r>
          </w:p>
          <w:p w:rsidR="008847FB" w:rsidRPr="008847FB" w:rsidRDefault="008847FB" w:rsidP="008847FB">
            <w:pPr>
              <w:spacing w:after="0"/>
              <w:ind w:left="98" w:right="273"/>
              <w:jc w:val="both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  <w:r w:rsidRPr="008847FB">
              <w:rPr>
                <w:rFonts w:asciiTheme="minorHAnsi" w:hAnsiTheme="minorHAnsi" w:cstheme="minorHAnsi"/>
                <w:sz w:val="20"/>
                <w:szCs w:val="20"/>
              </w:rPr>
              <w:t>Conoscere le categorie concettuali delle scienze  sociali, i riferimenti teorici, i temi e i problemi, le tecniche e gli strumenti della ricerca afferenti agli ambiti disciplinari specifici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Conoscenze precise e ampie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6-7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Conoscenze corrette e parzialmente articolate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5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Conoscenze corrette degli elementi essenziali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4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Conoscenze lacunose e/o imprecise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3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 xml:space="preserve">Conoscenze assenti o gravemente lacunose  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1-2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pStyle w:val="Standard"/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20"/>
                <w:szCs w:val="16"/>
              </w:rPr>
            </w:pP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/>
              <w:jc w:val="both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 xml:space="preserve">Comprendere </w:t>
            </w:r>
          </w:p>
          <w:p w:rsidR="008847FB" w:rsidRPr="008847FB" w:rsidRDefault="008847FB" w:rsidP="008847FB">
            <w:pPr>
              <w:pStyle w:val="Standard"/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Comprendere il contenuto ed il significato delle informazioni fornite dalla traccia e le consegne che la prova prevede.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Comprensione completa e consapevole di informazioni e consegne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5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Comprensione adeguata di informazioni e consegne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4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Comprensione di informazioni e consegne negli elementi essenziali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3</w:t>
            </w:r>
            <w:bookmarkStart w:id="0" w:name="_GoBack"/>
            <w:bookmarkEnd w:id="0"/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Comprensione solo parziale di informazioni e  consegne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2</w:t>
            </w:r>
          </w:p>
        </w:tc>
      </w:tr>
      <w:tr w:rsidR="008847FB" w:rsidRPr="008847FB" w:rsidTr="008847FB">
        <w:trPr>
          <w:trHeight w:val="272"/>
        </w:trPr>
        <w:tc>
          <w:tcPr>
            <w:tcW w:w="1910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Fuori tema; non comprende informazioni e consegne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1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 xml:space="preserve">Interpretare </w:t>
            </w:r>
          </w:p>
          <w:p w:rsidR="008847FB" w:rsidRPr="008847FB" w:rsidRDefault="008847FB" w:rsidP="008847FB">
            <w:pPr>
              <w:pStyle w:val="Standard"/>
              <w:spacing w:after="0" w:line="240" w:lineRule="auto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Fornire un'interpretazione coerente ed essenziale delle informazioni apprese, attraverso l'analisi delle fonti e dei metodi di ricerca</w:t>
            </w: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>.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Interpretazione articolata e coerente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4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Interpretazione coerente ed essenziale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3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Interpretazione frammentaria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1-2</w:t>
            </w:r>
          </w:p>
        </w:tc>
      </w:tr>
      <w:tr w:rsidR="008847FB" w:rsidRPr="008847FB" w:rsidTr="008847FB">
        <w:trPr>
          <w:trHeight w:val="254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</w:tr>
      <w:tr w:rsidR="008847FB" w:rsidRPr="008847FB" w:rsidTr="008847FB">
        <w:trPr>
          <w:trHeight w:val="184"/>
        </w:trPr>
        <w:tc>
          <w:tcPr>
            <w:tcW w:w="1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pStyle w:val="Standard"/>
              <w:spacing w:after="0"/>
              <w:jc w:val="both"/>
              <w:rPr>
                <w:rFonts w:asciiTheme="minorHAnsi" w:eastAsia="Arial" w:hAnsiTheme="minorHAnsi" w:cstheme="minorHAnsi"/>
                <w:b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sz w:val="20"/>
                <w:szCs w:val="16"/>
              </w:rPr>
              <w:t xml:space="preserve">Argomentare </w:t>
            </w:r>
          </w:p>
          <w:p w:rsidR="008847FB" w:rsidRPr="008847FB" w:rsidRDefault="008847FB" w:rsidP="008847FB">
            <w:pPr>
              <w:pStyle w:val="Standard"/>
              <w:spacing w:after="0" w:line="240" w:lineRule="auto"/>
              <w:jc w:val="both"/>
              <w:rPr>
                <w:rFonts w:asciiTheme="minorHAnsi" w:eastAsia="Arial" w:hAnsiTheme="minorHAnsi" w:cstheme="minorHAnsi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sz w:val="20"/>
                <w:szCs w:val="16"/>
              </w:rPr>
              <w:t>Cogliere i reciproci rapporti ed i processi di interazione tra i fenomeni sociali; leggere i fenomeni in chiave critico riflessiva; rispettare i vincoli logici e linguistici</w:t>
            </w: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Argomentazione chiara, con numerosi collegamenti e confronti, che rispetta i vincoli logici e linguistici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4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Argomentazione quasi sempre chiara, con sufficienti collegamenti e confronti, che rispetta sufficientemente i vincoli logici e linguistici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3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Argomentazione confusa, con pochi collegamenti e confronti, che non rispetta adeguatamente i vincoli logici e linguistici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spacing w:after="0"/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  <w:t>1-2</w:t>
            </w:r>
          </w:p>
        </w:tc>
      </w:tr>
      <w:tr w:rsidR="008847FB" w:rsidRPr="008847FB" w:rsidTr="008847FB">
        <w:trPr>
          <w:trHeight w:val="20"/>
        </w:trPr>
        <w:tc>
          <w:tcPr>
            <w:tcW w:w="19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847FB" w:rsidRPr="008847FB" w:rsidRDefault="008847FB" w:rsidP="008847FB">
            <w:pPr>
              <w:spacing w:after="0" w:line="240" w:lineRule="auto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26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jc w:val="center"/>
              <w:rPr>
                <w:rFonts w:asciiTheme="minorHAnsi" w:eastAsia="Arial" w:hAnsiTheme="minorHAnsi" w:cstheme="minorHAnsi"/>
                <w:kern w:val="3"/>
                <w:sz w:val="20"/>
                <w:szCs w:val="16"/>
              </w:rPr>
            </w:pPr>
          </w:p>
        </w:tc>
      </w:tr>
      <w:tr w:rsidR="008847FB" w:rsidRPr="008847FB" w:rsidTr="008847FB">
        <w:trPr>
          <w:trHeight w:val="379"/>
        </w:trPr>
        <w:tc>
          <w:tcPr>
            <w:tcW w:w="451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jc w:val="right"/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  <w:r w:rsidRPr="008847FB"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  <w:t>PUNTEGGIO TOTALE: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7FB" w:rsidRPr="008847FB" w:rsidRDefault="008847FB" w:rsidP="008847FB">
            <w:pPr>
              <w:rPr>
                <w:rFonts w:asciiTheme="minorHAnsi" w:eastAsia="Arial" w:hAnsiTheme="minorHAnsi" w:cstheme="minorHAnsi"/>
                <w:b/>
                <w:kern w:val="3"/>
                <w:sz w:val="20"/>
                <w:szCs w:val="16"/>
              </w:rPr>
            </w:pPr>
          </w:p>
        </w:tc>
      </w:tr>
    </w:tbl>
    <w:p w:rsidR="008847FB" w:rsidRPr="008847FB" w:rsidRDefault="008847FB" w:rsidP="008847FB">
      <w:pPr>
        <w:tabs>
          <w:tab w:val="left" w:pos="3200"/>
        </w:tabs>
        <w:rPr>
          <w:rFonts w:ascii="Verdana" w:hAnsi="Verdana"/>
          <w:b/>
          <w:sz w:val="20"/>
          <w:szCs w:val="20"/>
        </w:rPr>
      </w:pPr>
      <w:r w:rsidRPr="008847FB">
        <w:rPr>
          <w:rFonts w:ascii="Verdana" w:hAnsi="Verdana"/>
          <w:b/>
          <w:sz w:val="20"/>
          <w:szCs w:val="20"/>
        </w:rPr>
        <w:t>N.B. non verrà valutata la correttezza ortosintattica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PRESIDENTE______________________________________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1)_______________________________________________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2)_______________________________________________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3)_______________________________________________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4)_______________________________________________</w:t>
      </w:r>
    </w:p>
    <w:p w:rsidR="008847FB" w:rsidRPr="008847FB" w:rsidRDefault="008847FB" w:rsidP="008847FB">
      <w:pPr>
        <w:tabs>
          <w:tab w:val="left" w:pos="3200"/>
        </w:tabs>
        <w:spacing w:after="0" w:line="276" w:lineRule="auto"/>
        <w:rPr>
          <w:rFonts w:ascii="Verdana" w:hAnsi="Verdana"/>
          <w:szCs w:val="20"/>
        </w:rPr>
      </w:pPr>
      <w:r w:rsidRPr="008847FB">
        <w:rPr>
          <w:rFonts w:ascii="Verdana" w:hAnsi="Verdana"/>
          <w:szCs w:val="20"/>
        </w:rPr>
        <w:t>5)_______________________________________________</w:t>
      </w:r>
    </w:p>
    <w:p w:rsidR="008847FB" w:rsidRPr="008847FB" w:rsidRDefault="008847FB" w:rsidP="008847FB">
      <w:pPr>
        <w:spacing w:line="276" w:lineRule="auto"/>
        <w:rPr>
          <w:sz w:val="24"/>
        </w:rPr>
      </w:pPr>
      <w:r w:rsidRPr="008847FB">
        <w:rPr>
          <w:rFonts w:ascii="Verdana" w:hAnsi="Verdana"/>
          <w:szCs w:val="20"/>
        </w:rPr>
        <w:t>6)_______________________________________________</w:t>
      </w:r>
    </w:p>
    <w:p w:rsidR="008847FB" w:rsidRDefault="008847FB" w:rsidP="008847FB"/>
    <w:sectPr w:rsidR="008847FB" w:rsidSect="008847FB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022" w:rsidRDefault="00A42022" w:rsidP="008847FB">
      <w:pPr>
        <w:spacing w:after="0" w:line="240" w:lineRule="auto"/>
      </w:pPr>
      <w:r>
        <w:separator/>
      </w:r>
    </w:p>
  </w:endnote>
  <w:endnote w:type="continuationSeparator" w:id="1">
    <w:p w:rsidR="00A42022" w:rsidRDefault="00A42022" w:rsidP="0088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022" w:rsidRDefault="00A42022" w:rsidP="008847FB">
      <w:pPr>
        <w:spacing w:after="0" w:line="240" w:lineRule="auto"/>
      </w:pPr>
      <w:r>
        <w:separator/>
      </w:r>
    </w:p>
  </w:footnote>
  <w:footnote w:type="continuationSeparator" w:id="1">
    <w:p w:rsidR="00A42022" w:rsidRDefault="00A42022" w:rsidP="0088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7FB" w:rsidRPr="008847FB" w:rsidRDefault="008847FB" w:rsidP="008847FB">
    <w:pPr>
      <w:pStyle w:val="Intestazione"/>
      <w:jc w:val="center"/>
      <w:rPr>
        <w:b/>
      </w:rPr>
    </w:pPr>
    <w:r w:rsidRPr="008847FB">
      <w:rPr>
        <w:b/>
      </w:rPr>
      <w:t>GRIGLIA DI VALUTAZIONE SECONDA PROVA (SCIENZE UMANE  O DIRITTO)  PER DSA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7FB"/>
    <w:rsid w:val="0015063D"/>
    <w:rsid w:val="008847FB"/>
    <w:rsid w:val="00A42022"/>
    <w:rsid w:val="00B218A8"/>
    <w:rsid w:val="00C1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7F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47FB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84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47F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847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47F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1943</Characters>
  <Application>Microsoft Office Word</Application>
  <DocSecurity>0</DocSecurity>
  <Lines>16</Lines>
  <Paragraphs>4</Paragraphs>
  <ScaleCrop>false</ScaleCrop>
  <Company>HP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1</cp:revision>
  <dcterms:created xsi:type="dcterms:W3CDTF">2023-04-14T13:41:00Z</dcterms:created>
  <dcterms:modified xsi:type="dcterms:W3CDTF">2023-04-14T13:49:00Z</dcterms:modified>
</cp:coreProperties>
</file>