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C" w:rsidRDefault="001F14FB">
      <w:pPr>
        <w:pStyle w:val="normal"/>
      </w:pPr>
      <w:bookmarkStart w:id="0" w:name="_gjdgxs" w:colFirst="0" w:colLast="0"/>
      <w:bookmarkEnd w:id="0"/>
      <w:r>
        <w:t>Via Cerveteri, 55/57 -</w:t>
      </w:r>
      <w:r>
        <w:rPr>
          <w:smallCaps/>
        </w:rPr>
        <w:t xml:space="preserve"> </w:t>
      </w:r>
      <w:r>
        <w:t xml:space="preserve">Distretto  Scolastico 17° - VII  MUNICIPIO 00183 - ROMA  </w:t>
      </w:r>
      <w:r>
        <w:rPr>
          <w:rFonts w:ascii="Times New Roman" w:eastAsia="Times New Roman" w:hAnsi="Times New Roman" w:cs="Times New Roman"/>
        </w:rPr>
        <w:t>🕿</w:t>
      </w:r>
      <w:r>
        <w:t xml:space="preserve"> 06121122065 COD.MECC.RMPM08000B - </w:t>
      </w:r>
      <w:proofErr w:type="spellStart"/>
      <w:r>
        <w:t>c.f.</w:t>
      </w:r>
      <w:proofErr w:type="spellEnd"/>
      <w:r>
        <w:t xml:space="preserve"> 80203790581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-276222</wp:posOffset>
            </wp:positionV>
            <wp:extent cx="7143750" cy="6096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9723" t="58826" r="6288" b="3060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177C" w:rsidRDefault="001F14F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>Indirizzi:  linguistico - scienze umane- scienze umane (opzione economico-sociale)</w:t>
      </w:r>
    </w:p>
    <w:p w:rsidR="0060177C" w:rsidRDefault="001F14F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i/>
          <w:sz w:val="16"/>
          <w:szCs w:val="16"/>
        </w:rPr>
        <w:t xml:space="preserve">Sito:  </w:t>
      </w:r>
      <w:hyperlink r:id="rId5">
        <w:r>
          <w:rPr>
            <w:rFonts w:ascii="Times" w:eastAsia="Times" w:hAnsi="Times" w:cs="Times"/>
            <w:i/>
            <w:color w:val="0000FE"/>
            <w:sz w:val="16"/>
            <w:szCs w:val="16"/>
            <w:u w:val="single"/>
          </w:rPr>
          <w:t>www.margheritadisavoiaroma.edu.it/</w:t>
        </w:r>
      </w:hyperlink>
      <w:r>
        <w:rPr>
          <w:rFonts w:ascii="Times" w:eastAsia="Times" w:hAnsi="Times" w:cs="Times"/>
          <w:i/>
          <w:smallCap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e-mail:  </w:t>
      </w:r>
      <w:hyperlink r:id="rId6">
        <w:r>
          <w:rPr>
            <w:rFonts w:ascii="Times" w:eastAsia="Times" w:hAnsi="Times" w:cs="Times"/>
            <w:i/>
            <w:color w:val="0000FE"/>
            <w:sz w:val="16"/>
            <w:szCs w:val="16"/>
            <w:u w:val="single"/>
          </w:rPr>
          <w:t>rmpm08000b@istruzione.it</w:t>
        </w:r>
      </w:hyperlink>
    </w:p>
    <w:p w:rsidR="0060177C" w:rsidRDefault="001F14F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GRIGLIA DEL COMPORTAMENTO</w:t>
      </w:r>
    </w:p>
    <w:p w:rsidR="0060177C" w:rsidRDefault="001F14F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a.s.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2020-21</w:t>
      </w:r>
    </w:p>
    <w:p w:rsidR="0060177C" w:rsidRDefault="001F14F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deliberata dal Collegio dei docenti in data </w:t>
      </w:r>
      <w:r w:rsidR="00AC54CC">
        <w:rPr>
          <w:rFonts w:ascii="Times" w:eastAsia="Times" w:hAnsi="Times" w:cs="Times"/>
          <w:sz w:val="20"/>
          <w:szCs w:val="20"/>
        </w:rPr>
        <w:t>18/05/2021</w:t>
      </w:r>
    </w:p>
    <w:p w:rsidR="0060177C" w:rsidRDefault="006017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" w:eastAsia="Times" w:hAnsi="Times" w:cs="Times"/>
          <w:b/>
          <w:sz w:val="20"/>
          <w:szCs w:val="20"/>
        </w:rPr>
      </w:pPr>
    </w:p>
    <w:p w:rsidR="0060177C" w:rsidRDefault="001F14F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Gli indicatori A, B e C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misurano il grado in cui è presente un certo comportamento desiderabile da parte dello studente relativamente all’osservanza delle regole e delle consegne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in presenza e in </w:t>
      </w:r>
      <w:proofErr w:type="spellStart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Dad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 perta</w:t>
      </w:r>
      <w:r>
        <w:rPr>
          <w:rFonts w:ascii="Times New Roman" w:eastAsia="Times New Roman" w:hAnsi="Times New Roman" w:cs="Times New Roman"/>
          <w:sz w:val="22"/>
          <w:szCs w:val="22"/>
        </w:rPr>
        <w:t>nto rientrano nell’area del Regolamento di Disciplina. La presenza di note può incidere sul voto di comportamento in correlazione con la gravità dell’infrazione commessa.</w:t>
      </w:r>
    </w:p>
    <w:p w:rsidR="0060177C" w:rsidRDefault="001F14F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Gli indicatori D, E, 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rappresentano, invece, una declinazione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delle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competenze chiav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 2018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da sviluppare negli allievi su raccomandazione della Commissione e del Consiglio Europeo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competenze personali, sociali e di apprendimento, competenze imprenditoriali, competenze in materia di cittadinanza). </w:t>
      </w:r>
      <w:r>
        <w:rPr>
          <w:rFonts w:ascii="Times New Roman" w:eastAsia="Times New Roman" w:hAnsi="Times New Roman" w:cs="Times New Roman"/>
          <w:sz w:val="22"/>
          <w:szCs w:val="22"/>
        </w:rPr>
        <w:t>All’interno della valutazione delle compe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tenze chiave, rientrano anche le </w:t>
      </w:r>
      <w:r>
        <w:rPr>
          <w:rFonts w:ascii="Times New Roman" w:eastAsia="Times New Roman" w:hAnsi="Times New Roman" w:cs="Times New Roman"/>
          <w:b/>
          <w:i/>
          <w:color w:val="1F497D"/>
          <w:sz w:val="22"/>
          <w:szCs w:val="22"/>
        </w:rPr>
        <w:t>competenze trasversali e per l’orientamento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acquisite mediante i PCTO. </w:t>
      </w:r>
    </w:p>
    <w:p w:rsidR="0060177C" w:rsidRDefault="006017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157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65"/>
        <w:gridCol w:w="1680"/>
        <w:gridCol w:w="1950"/>
        <w:gridCol w:w="1982"/>
        <w:gridCol w:w="1986"/>
        <w:gridCol w:w="1986"/>
        <w:gridCol w:w="1986"/>
        <w:gridCol w:w="1614"/>
      </w:tblGrid>
      <w:tr w:rsidR="0060177C">
        <w:trPr>
          <w:trHeight w:val="262"/>
        </w:trPr>
        <w:tc>
          <w:tcPr>
            <w:tcW w:w="2565" w:type="dxa"/>
            <w:shd w:val="clear" w:color="auto" w:fill="CCC1D9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GRIGLIA DEL  COMPORTAMENTO</w:t>
            </w:r>
          </w:p>
        </w:tc>
        <w:tc>
          <w:tcPr>
            <w:tcW w:w="1680" w:type="dxa"/>
            <w:shd w:val="clear" w:color="auto" w:fill="FDEADA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INDICATORE</w:t>
            </w:r>
          </w:p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0" w:type="dxa"/>
            <w:shd w:val="clear" w:color="auto" w:fill="FBD5B5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INDICATORE</w:t>
            </w:r>
          </w:p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82" w:type="dxa"/>
            <w:shd w:val="clear" w:color="auto" w:fill="FAC090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INDICATORE</w:t>
            </w:r>
          </w:p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986" w:type="dxa"/>
            <w:shd w:val="clear" w:color="auto" w:fill="FFFF66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INDICATORE</w:t>
            </w:r>
          </w:p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6" w:type="dxa"/>
            <w:shd w:val="clear" w:color="auto" w:fill="CCFF33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INDICATORE</w:t>
            </w:r>
          </w:p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986" w:type="dxa"/>
            <w:shd w:val="clear" w:color="auto" w:fill="CCFF66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INDICATORE</w:t>
            </w:r>
          </w:p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614" w:type="dxa"/>
            <w:vMerge w:val="restart"/>
          </w:tcPr>
          <w:p w:rsidR="0060177C" w:rsidRDefault="001F14FB">
            <w:pPr>
              <w:pStyle w:val="normal"/>
              <w:tabs>
                <w:tab w:val="left" w:pos="2124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2" w:right="93"/>
              <w:rPr>
                <w:rFonts w:ascii="Times" w:eastAsia="Times" w:hAnsi="Times" w:cs="Times"/>
              </w:rPr>
            </w:pPr>
            <w:bookmarkStart w:id="1" w:name="_30j0zll" w:colFirst="0" w:colLast="0"/>
            <w:bookmarkEnd w:id="1"/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*</w:t>
            </w:r>
            <w:r>
              <w:rPr>
                <w:rFonts w:ascii="Times" w:eastAsia="Times" w:hAnsi="Times" w:cs="Times"/>
              </w:rPr>
              <w:t>Per</w:t>
            </w:r>
            <w:proofErr w:type="spellEnd"/>
            <w:r>
              <w:rPr>
                <w:rFonts w:ascii="Times" w:eastAsia="Times" w:hAnsi="Times" w:cs="Times"/>
              </w:rPr>
              <w:t xml:space="preserve"> ottenere la media dei punteggi, sommare i singoli voti e poi dividere per sei. </w:t>
            </w:r>
          </w:p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2" w:right="93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</w:rPr>
              <w:t>La presenza di note può influire sulla valutazione espressa dal CDC</w:t>
            </w:r>
          </w:p>
        </w:tc>
      </w:tr>
      <w:tr w:rsidR="0060177C">
        <w:trPr>
          <w:trHeight w:val="1656"/>
        </w:trPr>
        <w:tc>
          <w:tcPr>
            <w:tcW w:w="2565" w:type="dxa"/>
            <w:tcBorders>
              <w:bottom w:val="single" w:sz="4" w:space="0" w:color="000000"/>
            </w:tcBorders>
            <w:shd w:val="clear" w:color="auto" w:fill="E5DFEC"/>
          </w:tcPr>
          <w:p w:rsidR="0060177C" w:rsidRDefault="006017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Classe_________</w:t>
            </w:r>
          </w:p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40"/>
              <w:jc w:val="both"/>
              <w:rPr>
                <w:sz w:val="22"/>
                <w:szCs w:val="22"/>
              </w:rPr>
            </w:pPr>
            <w:r>
              <w:t>Accanto ad ogni alunno cerchiare, per ogni indicatore, il voto che si ritiene corrisponda al comportamento atteso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FDEADA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3" w:right="1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Impegno nello studio, rispetto delle consegne, affidabilità.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FBD5B5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</w:rPr>
              <w:t>Rispetto delle regole scolastiche  (frequenza, puntualità, giustificazione assenz</w:t>
            </w:r>
            <w:r>
              <w:rPr>
                <w:b/>
              </w:rPr>
              <w:t>e e ritardi). Rispetto delle regole nella attività esterne (attività extra-curricolari).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FAC090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8" w:right="2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Rispetto delle persone (adulti e compagni) in situazioni interne/esterne.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FFFF66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Curiosità conoscitiva, interesse, vivacità intellettiva.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CCFF33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77" w:firstLine="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Spirito di collaborazione, adattabilità, flessibilità, capacità di ascoltare.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CCFF66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Iniziativa, creatività, autonomia.</w:t>
            </w:r>
          </w:p>
        </w:tc>
        <w:tc>
          <w:tcPr>
            <w:tcW w:w="1614" w:type="dxa"/>
            <w:vMerge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0177C">
        <w:trPr>
          <w:trHeight w:val="330"/>
        </w:trPr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1) Cognome Nome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rPr>
          <w:trHeight w:val="210"/>
        </w:trPr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 xml:space="preserve">2) </w:t>
            </w:r>
          </w:p>
          <w:p w:rsidR="0060177C" w:rsidRDefault="006017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3)</w:t>
            </w:r>
          </w:p>
          <w:p w:rsidR="0060177C" w:rsidRDefault="006017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4)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 xml:space="preserve">5) 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6)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7)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8)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 xml:space="preserve">9) 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 xml:space="preserve">10) 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11)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12)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13)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14)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15)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16)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17)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18)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lastRenderedPageBreak/>
              <w:t>19)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20)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21)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22)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23)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24)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25)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  <w:tr w:rsidR="0060177C">
        <w:tc>
          <w:tcPr>
            <w:tcW w:w="2565" w:type="dxa"/>
            <w:vMerge w:val="restart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26)</w:t>
            </w:r>
          </w:p>
        </w:tc>
        <w:tc>
          <w:tcPr>
            <w:tcW w:w="168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50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2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986" w:type="dxa"/>
            <w:shd w:val="clear" w:color="auto" w:fill="FFFFFF"/>
          </w:tcPr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1 -2- 3 - 4 - 5 - </w:t>
            </w:r>
          </w:p>
          <w:p w:rsidR="0060177C" w:rsidRDefault="001F14FB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6 - 7- 8 - 9- 10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</w:t>
            </w:r>
          </w:p>
        </w:tc>
      </w:tr>
      <w:tr w:rsidR="0060177C">
        <w:tc>
          <w:tcPr>
            <w:tcW w:w="2565" w:type="dxa"/>
            <w:vMerge/>
            <w:vAlign w:val="center"/>
          </w:tcPr>
          <w:p w:rsidR="0060177C" w:rsidRDefault="006017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/>
          </w:tcPr>
          <w:p w:rsidR="0060177C" w:rsidRDefault="0060177C">
            <w:pPr>
              <w:pStyle w:val="normal"/>
              <w:tabs>
                <w:tab w:val="left" w:pos="11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2DCDB"/>
            <w:vAlign w:val="center"/>
          </w:tcPr>
          <w:p w:rsidR="0060177C" w:rsidRDefault="001F14F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MEDIA*</w:t>
            </w:r>
            <w:proofErr w:type="spellEnd"/>
          </w:p>
        </w:tc>
      </w:tr>
    </w:tbl>
    <w:p w:rsidR="0060177C" w:rsidRDefault="0060177C">
      <w:pPr>
        <w:pStyle w:val="normal"/>
      </w:pPr>
    </w:p>
    <w:sectPr w:rsidR="0060177C" w:rsidSect="0060177C">
      <w:pgSz w:w="16838" w:h="11906" w:orient="landscape"/>
      <w:pgMar w:top="720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60177C"/>
    <w:rsid w:val="001F14FB"/>
    <w:rsid w:val="0060177C"/>
    <w:rsid w:val="00A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0177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"/>
    <w:next w:val="normal"/>
    <w:rsid w:val="0060177C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"/>
    <w:next w:val="normal"/>
    <w:rsid w:val="0060177C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"/>
    <w:next w:val="normal"/>
    <w:rsid w:val="0060177C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"/>
    <w:next w:val="normal"/>
    <w:rsid w:val="006017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017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0177C"/>
  </w:style>
  <w:style w:type="table" w:customStyle="1" w:styleId="TableNormal">
    <w:name w:val="Table Normal"/>
    <w:rsid w:val="006017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0177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0177C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rsid w:val="0060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m08000b@istruzione.it" TargetMode="External"/><Relationship Id="rId5" Type="http://schemas.openxmlformats.org/officeDocument/2006/relationships/hyperlink" Target="http://www.margheritadisavoiaroma.edu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7468</Characters>
  <Application>Microsoft Office Word</Application>
  <DocSecurity>0</DocSecurity>
  <Lines>62</Lines>
  <Paragraphs>17</Paragraphs>
  <ScaleCrop>false</ScaleCrop>
  <Company>HP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2021-05-21T10:31:00Z</dcterms:created>
  <dcterms:modified xsi:type="dcterms:W3CDTF">2021-05-21T10:31:00Z</dcterms:modified>
</cp:coreProperties>
</file>